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0FCF8" w14:textId="34745D40" w:rsidR="007D65C4" w:rsidRPr="005D4B31" w:rsidRDefault="00B85C23">
      <w:pPr>
        <w:pStyle w:val="Body"/>
        <w:rPr>
          <w:rFonts w:hint="eastAsia"/>
          <w:sz w:val="28"/>
          <w:szCs w:val="28"/>
          <w:u w:val="single"/>
        </w:rPr>
      </w:pPr>
      <w:proofErr w:type="spellStart"/>
      <w:r>
        <w:rPr>
          <w:sz w:val="28"/>
          <w:szCs w:val="28"/>
          <w:u w:val="single"/>
        </w:rPr>
        <w:t>Baconsthorpe</w:t>
      </w:r>
      <w:proofErr w:type="spellEnd"/>
      <w:r>
        <w:rPr>
          <w:sz w:val="28"/>
          <w:szCs w:val="28"/>
          <w:u w:val="single"/>
        </w:rPr>
        <w:t xml:space="preserve"> </w:t>
      </w:r>
      <w:r w:rsidR="00076651" w:rsidRPr="005D4B31">
        <w:rPr>
          <w:sz w:val="28"/>
          <w:szCs w:val="28"/>
          <w:u w:val="single"/>
        </w:rPr>
        <w:t xml:space="preserve">Parish Council </w:t>
      </w:r>
      <w:r>
        <w:rPr>
          <w:sz w:val="28"/>
          <w:szCs w:val="28"/>
          <w:u w:val="single"/>
        </w:rPr>
        <w:t>21</w:t>
      </w:r>
      <w:r w:rsidRPr="00B85C23">
        <w:rPr>
          <w:sz w:val="28"/>
          <w:szCs w:val="28"/>
          <w:u w:val="single"/>
          <w:vertAlign w:val="superscript"/>
        </w:rPr>
        <w:t>st</w:t>
      </w:r>
      <w:r>
        <w:rPr>
          <w:sz w:val="28"/>
          <w:szCs w:val="28"/>
          <w:u w:val="single"/>
        </w:rPr>
        <w:t xml:space="preserve"> </w:t>
      </w:r>
      <w:r w:rsidR="00076651" w:rsidRPr="005D4B31">
        <w:rPr>
          <w:sz w:val="28"/>
          <w:szCs w:val="28"/>
          <w:u w:val="single"/>
        </w:rPr>
        <w:t>September 2020</w:t>
      </w:r>
    </w:p>
    <w:p w14:paraId="32A5922F" w14:textId="77777777" w:rsidR="007D65C4" w:rsidRPr="005D4B31" w:rsidRDefault="00076651">
      <w:pPr>
        <w:pStyle w:val="Body"/>
        <w:rPr>
          <w:rFonts w:hint="eastAsia"/>
          <w:sz w:val="28"/>
          <w:szCs w:val="28"/>
          <w:u w:val="single"/>
        </w:rPr>
      </w:pPr>
      <w:r w:rsidRPr="005D4B31">
        <w:rPr>
          <w:sz w:val="28"/>
          <w:szCs w:val="28"/>
          <w:u w:val="single"/>
        </w:rPr>
        <w:t xml:space="preserve">District </w:t>
      </w:r>
      <w:proofErr w:type="spellStart"/>
      <w:r w:rsidRPr="005D4B31">
        <w:rPr>
          <w:sz w:val="28"/>
          <w:szCs w:val="28"/>
          <w:u w:val="single"/>
        </w:rPr>
        <w:t>Councillor</w:t>
      </w:r>
      <w:r w:rsidR="005D4B31" w:rsidRPr="005D4B31">
        <w:rPr>
          <w:sz w:val="28"/>
          <w:szCs w:val="28"/>
          <w:u w:val="single"/>
        </w:rPr>
        <w:t>’</w:t>
      </w:r>
      <w:r w:rsidRPr="005D4B31">
        <w:rPr>
          <w:sz w:val="28"/>
          <w:szCs w:val="28"/>
          <w:u w:val="single"/>
        </w:rPr>
        <w:t>s</w:t>
      </w:r>
      <w:proofErr w:type="spellEnd"/>
      <w:r w:rsidRPr="005D4B31">
        <w:rPr>
          <w:sz w:val="28"/>
          <w:szCs w:val="28"/>
          <w:u w:val="single"/>
        </w:rPr>
        <w:t xml:space="preserve"> Report</w:t>
      </w:r>
    </w:p>
    <w:p w14:paraId="14E5D19F" w14:textId="77777777" w:rsidR="007D65C4" w:rsidRPr="007A620F" w:rsidRDefault="007D65C4">
      <w:pPr>
        <w:pStyle w:val="Body"/>
        <w:rPr>
          <w:rFonts w:hint="eastAsia"/>
          <w:sz w:val="28"/>
          <w:szCs w:val="28"/>
        </w:rPr>
      </w:pPr>
    </w:p>
    <w:p w14:paraId="4FA76B3F" w14:textId="77777777" w:rsidR="007D65C4" w:rsidRPr="007A620F" w:rsidRDefault="00076651">
      <w:pPr>
        <w:pStyle w:val="Body"/>
        <w:rPr>
          <w:rFonts w:hint="eastAsia"/>
          <w:sz w:val="28"/>
          <w:szCs w:val="28"/>
        </w:rPr>
      </w:pPr>
      <w:r w:rsidRPr="007A620F">
        <w:rPr>
          <w:sz w:val="28"/>
          <w:szCs w:val="28"/>
        </w:rPr>
        <w:t>Electric vehicle charge points - have successfully been laun</w:t>
      </w:r>
      <w:r w:rsidR="007A620F">
        <w:rPr>
          <w:sz w:val="28"/>
          <w:szCs w:val="28"/>
        </w:rPr>
        <w:t>ched in two car parks - Albert Street in Holt and Morris S</w:t>
      </w:r>
      <w:r w:rsidRPr="007A620F">
        <w:rPr>
          <w:sz w:val="28"/>
          <w:szCs w:val="28"/>
        </w:rPr>
        <w:t>treet in Sheringham. This is part of on-going works to get electric vehicle charge</w:t>
      </w:r>
      <w:r w:rsidR="007A620F">
        <w:rPr>
          <w:sz w:val="28"/>
          <w:szCs w:val="28"/>
        </w:rPr>
        <w:t xml:space="preserve"> </w:t>
      </w:r>
      <w:r w:rsidRPr="007A620F">
        <w:rPr>
          <w:sz w:val="28"/>
          <w:szCs w:val="28"/>
        </w:rPr>
        <w:t>points in six locations across the district.</w:t>
      </w:r>
    </w:p>
    <w:p w14:paraId="64CA2959" w14:textId="77777777" w:rsidR="007D65C4" w:rsidRPr="007A620F" w:rsidRDefault="007D65C4">
      <w:pPr>
        <w:pStyle w:val="Body"/>
        <w:rPr>
          <w:rFonts w:hint="eastAsia"/>
          <w:sz w:val="28"/>
          <w:szCs w:val="28"/>
        </w:rPr>
      </w:pPr>
    </w:p>
    <w:p w14:paraId="3AA136E4" w14:textId="77777777" w:rsidR="007D65C4" w:rsidRPr="007A620F" w:rsidRDefault="00076651">
      <w:pPr>
        <w:pStyle w:val="Body"/>
        <w:rPr>
          <w:rFonts w:hint="eastAsia"/>
          <w:sz w:val="28"/>
          <w:szCs w:val="28"/>
        </w:rPr>
      </w:pPr>
      <w:r w:rsidRPr="007A620F">
        <w:rPr>
          <w:sz w:val="28"/>
          <w:szCs w:val="28"/>
        </w:rPr>
        <w:t>They use a web-based system called “</w:t>
      </w:r>
      <w:proofErr w:type="spellStart"/>
      <w:r w:rsidRPr="007A620F">
        <w:rPr>
          <w:sz w:val="28"/>
          <w:szCs w:val="28"/>
        </w:rPr>
        <w:t>geniepoint</w:t>
      </w:r>
      <w:proofErr w:type="spellEnd"/>
      <w:r w:rsidRPr="007A620F">
        <w:rPr>
          <w:sz w:val="28"/>
          <w:szCs w:val="28"/>
        </w:rPr>
        <w:t>” to operate charging and payment.</w:t>
      </w:r>
    </w:p>
    <w:p w14:paraId="55C39075" w14:textId="77777777" w:rsidR="007D65C4" w:rsidRPr="007A620F" w:rsidRDefault="007D65C4">
      <w:pPr>
        <w:pStyle w:val="Body"/>
        <w:rPr>
          <w:rFonts w:hint="eastAsia"/>
          <w:sz w:val="28"/>
          <w:szCs w:val="28"/>
        </w:rPr>
      </w:pPr>
    </w:p>
    <w:p w14:paraId="4A89CB38" w14:textId="77777777" w:rsidR="007D65C4" w:rsidRPr="007A620F" w:rsidRDefault="00076651" w:rsidP="007A620F">
      <w:pPr>
        <w:pStyle w:val="Body"/>
        <w:jc w:val="both"/>
        <w:rPr>
          <w:rFonts w:hint="eastAsia"/>
          <w:sz w:val="28"/>
          <w:szCs w:val="28"/>
        </w:rPr>
      </w:pPr>
      <w:r w:rsidRPr="007A620F">
        <w:rPr>
          <w:sz w:val="28"/>
          <w:szCs w:val="28"/>
        </w:rPr>
        <w:t>Two different charging tariff - standard 08:00 to 18:00 0.30p/KWh +50p connection fee plus normal parking fee.</w:t>
      </w:r>
    </w:p>
    <w:p w14:paraId="234600B5" w14:textId="77777777" w:rsidR="007D65C4" w:rsidRPr="007A620F" w:rsidRDefault="00076651" w:rsidP="007A620F">
      <w:pPr>
        <w:pStyle w:val="Body"/>
        <w:jc w:val="both"/>
        <w:rPr>
          <w:rFonts w:hint="eastAsia"/>
          <w:sz w:val="28"/>
          <w:szCs w:val="28"/>
        </w:rPr>
      </w:pPr>
      <w:r w:rsidRPr="007A620F">
        <w:rPr>
          <w:sz w:val="28"/>
          <w:szCs w:val="28"/>
        </w:rPr>
        <w:t xml:space="preserve">Resident </w:t>
      </w:r>
      <w:proofErr w:type="gramStart"/>
      <w:r w:rsidRPr="007A620F">
        <w:rPr>
          <w:sz w:val="28"/>
          <w:szCs w:val="28"/>
        </w:rPr>
        <w:t>tariff  18:00</w:t>
      </w:r>
      <w:proofErr w:type="gramEnd"/>
      <w:r w:rsidRPr="007A620F">
        <w:rPr>
          <w:sz w:val="28"/>
          <w:szCs w:val="28"/>
        </w:rPr>
        <w:t xml:space="preserve"> to08:00 </w:t>
      </w:r>
      <w:r w:rsidR="007A620F">
        <w:rPr>
          <w:sz w:val="28"/>
          <w:szCs w:val="28"/>
        </w:rPr>
        <w:t>0</w:t>
      </w:r>
      <w:r w:rsidRPr="007A620F">
        <w:rPr>
          <w:sz w:val="28"/>
          <w:szCs w:val="28"/>
        </w:rPr>
        <w:t>.30p/Kwh (no connection fee) plus parking is free between these hours.</w:t>
      </w:r>
    </w:p>
    <w:p w14:paraId="4F95DFAB" w14:textId="77777777" w:rsidR="007D65C4" w:rsidRPr="007A620F" w:rsidRDefault="007D65C4" w:rsidP="007A620F">
      <w:pPr>
        <w:pStyle w:val="Body"/>
        <w:jc w:val="both"/>
        <w:rPr>
          <w:rFonts w:hint="eastAsia"/>
          <w:sz w:val="28"/>
          <w:szCs w:val="28"/>
        </w:rPr>
      </w:pPr>
    </w:p>
    <w:p w14:paraId="43B27AA3" w14:textId="77777777" w:rsidR="007D65C4" w:rsidRPr="007A620F" w:rsidRDefault="00076651" w:rsidP="007A620F">
      <w:pPr>
        <w:pStyle w:val="Body"/>
        <w:jc w:val="both"/>
        <w:rPr>
          <w:rFonts w:hint="eastAsia"/>
          <w:sz w:val="28"/>
          <w:szCs w:val="28"/>
        </w:rPr>
      </w:pPr>
      <w:r w:rsidRPr="007A620F">
        <w:rPr>
          <w:sz w:val="28"/>
          <w:szCs w:val="28"/>
        </w:rPr>
        <w:t xml:space="preserve">Successful prosecution. Man in </w:t>
      </w:r>
      <w:proofErr w:type="spellStart"/>
      <w:r w:rsidRPr="007A620F">
        <w:rPr>
          <w:sz w:val="28"/>
          <w:szCs w:val="28"/>
        </w:rPr>
        <w:t>Stalham</w:t>
      </w:r>
      <w:proofErr w:type="spellEnd"/>
      <w:r w:rsidRPr="007A620F">
        <w:rPr>
          <w:sz w:val="28"/>
          <w:szCs w:val="28"/>
        </w:rPr>
        <w:t xml:space="preserve"> pleaded guilty to three noise offences including a noise abatement notice. He was playing amplified music over the Christmas period. He was fined £68, victims</w:t>
      </w:r>
      <w:r w:rsidR="007A620F">
        <w:rPr>
          <w:sz w:val="28"/>
          <w:szCs w:val="28"/>
        </w:rPr>
        <w:t xml:space="preserve"> surcharge of £32 and costs of £</w:t>
      </w:r>
      <w:r w:rsidRPr="007A620F">
        <w:rPr>
          <w:sz w:val="28"/>
          <w:szCs w:val="28"/>
        </w:rPr>
        <w:t xml:space="preserve">1325, </w:t>
      </w:r>
      <w:proofErr w:type="spellStart"/>
      <w:r w:rsidRPr="007A620F">
        <w:rPr>
          <w:sz w:val="28"/>
          <w:szCs w:val="28"/>
        </w:rPr>
        <w:t>total</w:t>
      </w:r>
      <w:r w:rsidR="007A620F">
        <w:rPr>
          <w:sz w:val="28"/>
          <w:szCs w:val="28"/>
        </w:rPr>
        <w:t>l</w:t>
      </w:r>
      <w:r w:rsidRPr="007A620F">
        <w:rPr>
          <w:sz w:val="28"/>
          <w:szCs w:val="28"/>
        </w:rPr>
        <w:t>ing</w:t>
      </w:r>
      <w:proofErr w:type="spellEnd"/>
      <w:r w:rsidRPr="007A620F">
        <w:rPr>
          <w:sz w:val="28"/>
          <w:szCs w:val="28"/>
        </w:rPr>
        <w:t xml:space="preserve"> £1425 </w:t>
      </w:r>
      <w:proofErr w:type="gramStart"/>
      <w:r w:rsidRPr="007A620F">
        <w:rPr>
          <w:sz w:val="28"/>
          <w:szCs w:val="28"/>
        </w:rPr>
        <w:t>with  forfeiture</w:t>
      </w:r>
      <w:proofErr w:type="gramEnd"/>
      <w:r w:rsidRPr="007A620F">
        <w:rPr>
          <w:sz w:val="28"/>
          <w:szCs w:val="28"/>
        </w:rPr>
        <w:t xml:space="preserve"> order</w:t>
      </w:r>
    </w:p>
    <w:p w14:paraId="31179F0D" w14:textId="77777777" w:rsidR="007D65C4" w:rsidRPr="007A620F" w:rsidRDefault="007D65C4" w:rsidP="007A620F">
      <w:pPr>
        <w:pStyle w:val="Body"/>
        <w:jc w:val="both"/>
        <w:rPr>
          <w:rFonts w:hint="eastAsia"/>
          <w:sz w:val="28"/>
          <w:szCs w:val="28"/>
        </w:rPr>
      </w:pPr>
    </w:p>
    <w:p w14:paraId="723D7569" w14:textId="77777777" w:rsidR="007D65C4" w:rsidRPr="007A620F" w:rsidRDefault="00076651" w:rsidP="007A620F">
      <w:pPr>
        <w:pStyle w:val="Body"/>
        <w:jc w:val="both"/>
        <w:rPr>
          <w:rFonts w:hint="eastAsia"/>
          <w:sz w:val="28"/>
          <w:szCs w:val="28"/>
        </w:rPr>
      </w:pPr>
      <w:r w:rsidRPr="007A620F">
        <w:rPr>
          <w:sz w:val="28"/>
          <w:szCs w:val="28"/>
        </w:rPr>
        <w:t xml:space="preserve">New sea-side car park opens giving easy access to </w:t>
      </w:r>
      <w:proofErr w:type="spellStart"/>
      <w:r w:rsidRPr="007A620F">
        <w:rPr>
          <w:sz w:val="28"/>
          <w:szCs w:val="28"/>
        </w:rPr>
        <w:t>Bacton’s</w:t>
      </w:r>
      <w:proofErr w:type="spellEnd"/>
      <w:r w:rsidRPr="007A620F">
        <w:rPr>
          <w:sz w:val="28"/>
          <w:szCs w:val="28"/>
        </w:rPr>
        <w:t xml:space="preserve"> beautiful sandy beaches which has been brought about by the recent landscaping project. </w:t>
      </w:r>
    </w:p>
    <w:p w14:paraId="3ACE261F" w14:textId="77777777" w:rsidR="007D65C4" w:rsidRPr="007A620F" w:rsidRDefault="007D65C4" w:rsidP="007A620F">
      <w:pPr>
        <w:pStyle w:val="Body"/>
        <w:jc w:val="both"/>
        <w:rPr>
          <w:rFonts w:hint="eastAsia"/>
          <w:sz w:val="28"/>
          <w:szCs w:val="28"/>
        </w:rPr>
      </w:pPr>
    </w:p>
    <w:p w14:paraId="1199392C" w14:textId="77777777" w:rsidR="007D65C4" w:rsidRPr="007A620F" w:rsidRDefault="00076651" w:rsidP="007A620F">
      <w:pPr>
        <w:pStyle w:val="Body"/>
        <w:jc w:val="both"/>
        <w:rPr>
          <w:rFonts w:hint="eastAsia"/>
          <w:sz w:val="28"/>
          <w:szCs w:val="28"/>
        </w:rPr>
      </w:pPr>
      <w:r w:rsidRPr="007A620F">
        <w:rPr>
          <w:sz w:val="28"/>
          <w:szCs w:val="28"/>
        </w:rPr>
        <w:t>Easy access without the need to walk up and down steep cliffs paths or over sand dunes. car park will be operating on a pay and display basis.</w:t>
      </w:r>
    </w:p>
    <w:p w14:paraId="3E331285" w14:textId="77777777" w:rsidR="007D65C4" w:rsidRPr="007A620F" w:rsidRDefault="007D65C4" w:rsidP="007A620F">
      <w:pPr>
        <w:pStyle w:val="Body"/>
        <w:jc w:val="both"/>
        <w:rPr>
          <w:rFonts w:hint="eastAsia"/>
          <w:sz w:val="28"/>
          <w:szCs w:val="28"/>
        </w:rPr>
      </w:pPr>
    </w:p>
    <w:p w14:paraId="485A415F" w14:textId="77777777" w:rsidR="007D65C4" w:rsidRPr="007A620F" w:rsidRDefault="00076651" w:rsidP="007A620F">
      <w:pPr>
        <w:pStyle w:val="Body"/>
        <w:jc w:val="both"/>
        <w:rPr>
          <w:rFonts w:hint="eastAsia"/>
          <w:sz w:val="28"/>
          <w:szCs w:val="28"/>
        </w:rPr>
      </w:pPr>
      <w:r w:rsidRPr="007A620F">
        <w:rPr>
          <w:sz w:val="28"/>
          <w:szCs w:val="28"/>
        </w:rPr>
        <w:t xml:space="preserve">Council awarded funding to regenerate historic North Walsham town </w:t>
      </w:r>
      <w:proofErr w:type="spellStart"/>
      <w:r w:rsidRPr="007A620F">
        <w:rPr>
          <w:sz w:val="28"/>
          <w:szCs w:val="28"/>
        </w:rPr>
        <w:t>centre</w:t>
      </w:r>
      <w:proofErr w:type="spellEnd"/>
      <w:r w:rsidRPr="007A620F">
        <w:rPr>
          <w:sz w:val="28"/>
          <w:szCs w:val="28"/>
        </w:rPr>
        <w:t xml:space="preserve">. Secured a double funding boost from Historic England and government throughout the New Anglia Local enterprise Partnership (LEP). Received £975K from Historic England’s High Streets Heritage action zone and the LEP gave £1.17M, part of the Getting Building fund. Key features - town </w:t>
      </w:r>
      <w:proofErr w:type="spellStart"/>
      <w:r w:rsidRPr="007A620F">
        <w:rPr>
          <w:sz w:val="28"/>
          <w:szCs w:val="28"/>
        </w:rPr>
        <w:t>centre</w:t>
      </w:r>
      <w:proofErr w:type="spellEnd"/>
      <w:r w:rsidRPr="007A620F">
        <w:rPr>
          <w:sz w:val="28"/>
          <w:szCs w:val="28"/>
        </w:rPr>
        <w:t xml:space="preserve"> “re-stitching” improved connectivity and acces</w:t>
      </w:r>
      <w:r w:rsidR="007A620F">
        <w:rPr>
          <w:sz w:val="28"/>
          <w:szCs w:val="28"/>
        </w:rPr>
        <w:t xml:space="preserve">s through the town </w:t>
      </w:r>
      <w:proofErr w:type="spellStart"/>
      <w:r w:rsidR="007A620F">
        <w:rPr>
          <w:sz w:val="28"/>
          <w:szCs w:val="28"/>
        </w:rPr>
        <w:t>centre</w:t>
      </w:r>
      <w:proofErr w:type="spellEnd"/>
      <w:r w:rsidR="007A620F">
        <w:rPr>
          <w:sz w:val="28"/>
          <w:szCs w:val="28"/>
        </w:rPr>
        <w:t xml:space="preserve"> via lo</w:t>
      </w:r>
      <w:r w:rsidRPr="007A620F">
        <w:rPr>
          <w:sz w:val="28"/>
          <w:szCs w:val="28"/>
        </w:rPr>
        <w:t>kes and gateways. To support improvements to current buildings and business premises and support new businesses or uses of vacant space, making Market Place more accessible and attractive for users and repair and restoration of the Cedars (old council offices)</w:t>
      </w:r>
    </w:p>
    <w:p w14:paraId="498AB72C" w14:textId="77777777" w:rsidR="007D65C4" w:rsidRPr="007A620F" w:rsidRDefault="007D65C4" w:rsidP="007A620F">
      <w:pPr>
        <w:pStyle w:val="Body"/>
        <w:jc w:val="both"/>
        <w:rPr>
          <w:rFonts w:hint="eastAsia"/>
          <w:sz w:val="28"/>
          <w:szCs w:val="28"/>
        </w:rPr>
      </w:pPr>
    </w:p>
    <w:p w14:paraId="69A1EEC5" w14:textId="77777777" w:rsidR="007D65C4" w:rsidRPr="007A620F" w:rsidRDefault="00076651" w:rsidP="007A620F">
      <w:pPr>
        <w:pStyle w:val="Body"/>
        <w:jc w:val="both"/>
        <w:rPr>
          <w:rFonts w:hint="eastAsia"/>
          <w:sz w:val="28"/>
          <w:szCs w:val="28"/>
        </w:rPr>
      </w:pPr>
      <w:r w:rsidRPr="007A620F">
        <w:rPr>
          <w:sz w:val="28"/>
          <w:szCs w:val="28"/>
        </w:rPr>
        <w:t>There is an understanding that another branch of funding is coming down from government. NNDC has already given over £52M</w:t>
      </w:r>
    </w:p>
    <w:p w14:paraId="0451E8F7" w14:textId="77777777" w:rsidR="007D65C4" w:rsidRPr="007A620F" w:rsidRDefault="007D65C4" w:rsidP="007A620F">
      <w:pPr>
        <w:pStyle w:val="Body"/>
        <w:jc w:val="both"/>
        <w:rPr>
          <w:rFonts w:hint="eastAsia"/>
          <w:sz w:val="28"/>
          <w:szCs w:val="28"/>
        </w:rPr>
      </w:pPr>
    </w:p>
    <w:p w14:paraId="556306B3" w14:textId="77777777" w:rsidR="007D65C4" w:rsidRPr="007A620F" w:rsidRDefault="00076651" w:rsidP="007A620F">
      <w:pPr>
        <w:pStyle w:val="Body"/>
        <w:jc w:val="both"/>
        <w:rPr>
          <w:rFonts w:hint="eastAsia"/>
          <w:sz w:val="28"/>
          <w:szCs w:val="28"/>
        </w:rPr>
      </w:pPr>
      <w:r w:rsidRPr="007A620F">
        <w:rPr>
          <w:sz w:val="28"/>
          <w:szCs w:val="28"/>
        </w:rPr>
        <w:t>The new sp</w:t>
      </w:r>
      <w:r w:rsidR="007A620F">
        <w:rPr>
          <w:sz w:val="28"/>
          <w:szCs w:val="28"/>
        </w:rPr>
        <w:t>l</w:t>
      </w:r>
      <w:r w:rsidRPr="007A620F">
        <w:rPr>
          <w:sz w:val="28"/>
          <w:szCs w:val="28"/>
        </w:rPr>
        <w:t>ash is progressing well and is currently on target to be completed next year</w:t>
      </w:r>
    </w:p>
    <w:p w14:paraId="5304D8FE" w14:textId="77777777" w:rsidR="007D65C4" w:rsidRPr="007A620F" w:rsidRDefault="007D65C4">
      <w:pPr>
        <w:pStyle w:val="Body"/>
        <w:rPr>
          <w:rFonts w:hint="eastAsia"/>
          <w:sz w:val="28"/>
          <w:szCs w:val="28"/>
        </w:rPr>
      </w:pPr>
    </w:p>
    <w:sectPr w:rsidR="007D65C4" w:rsidRPr="007A620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75E90" w14:textId="77777777" w:rsidR="00D46370" w:rsidRDefault="00D46370">
      <w:r>
        <w:separator/>
      </w:r>
    </w:p>
  </w:endnote>
  <w:endnote w:type="continuationSeparator" w:id="0">
    <w:p w14:paraId="7AFAB988" w14:textId="77777777" w:rsidR="00D46370" w:rsidRDefault="00D4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78B6D" w14:textId="77777777" w:rsidR="007D65C4" w:rsidRDefault="007D65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F2D88" w14:textId="77777777" w:rsidR="00D46370" w:rsidRDefault="00D46370">
      <w:r>
        <w:separator/>
      </w:r>
    </w:p>
  </w:footnote>
  <w:footnote w:type="continuationSeparator" w:id="0">
    <w:p w14:paraId="34A7C44A" w14:textId="77777777" w:rsidR="00D46370" w:rsidRDefault="00D4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4E18" w14:textId="77777777" w:rsidR="007D65C4" w:rsidRDefault="007D65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5C4"/>
    <w:rsid w:val="00076651"/>
    <w:rsid w:val="005D4B31"/>
    <w:rsid w:val="007A620F"/>
    <w:rsid w:val="007D65C4"/>
    <w:rsid w:val="00B85C23"/>
    <w:rsid w:val="00D46370"/>
    <w:rsid w:val="00ED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9F12"/>
  <w15:docId w15:val="{8A380AF8-FACB-4247-A93A-2CC46083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5D4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B3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Sarah Hayden</cp:lastModifiedBy>
  <cp:revision>3</cp:revision>
  <cp:lastPrinted>2020-09-25T15:25:00Z</cp:lastPrinted>
  <dcterms:created xsi:type="dcterms:W3CDTF">2020-09-25T15:24:00Z</dcterms:created>
  <dcterms:modified xsi:type="dcterms:W3CDTF">2020-09-25T15:31:00Z</dcterms:modified>
</cp:coreProperties>
</file>